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D1DC0" w14:textId="77777777" w:rsidR="0021105F" w:rsidRPr="00B013BE" w:rsidRDefault="00432873" w:rsidP="00B013BE">
      <w:r>
        <w:t xml:space="preserve">Name: </w:t>
      </w:r>
      <w:r w:rsidRPr="00432873">
        <w:rPr>
          <w:b/>
        </w:rPr>
        <w:t>&lt;TYPE WRITE NAME HERE&gt;</w:t>
      </w:r>
    </w:p>
    <w:p w14:paraId="1C1B2645" w14:textId="77777777" w:rsidR="00626F4E" w:rsidRPr="00B013BE" w:rsidRDefault="00626F4E" w:rsidP="00B013BE">
      <w:r w:rsidRPr="00B013BE">
        <w:t>MATH 205</w:t>
      </w:r>
    </w:p>
    <w:p w14:paraId="2137DD4A" w14:textId="77777777" w:rsidR="00A30051" w:rsidRDefault="00A30051" w:rsidP="00B013BE">
      <w:r>
        <w:t>Homework 2</w:t>
      </w:r>
    </w:p>
    <w:p w14:paraId="5768FAFD" w14:textId="6851B273" w:rsidR="0086069C" w:rsidRDefault="0086069C" w:rsidP="00B013BE">
      <w:pPr>
        <w:rPr>
          <w:b/>
        </w:rPr>
      </w:pPr>
      <w:r w:rsidRPr="0086069C">
        <w:rPr>
          <w:b/>
        </w:rPr>
        <w:t>Work on this exam independently.</w:t>
      </w:r>
      <w:r w:rsidRPr="0086069C">
        <w:t xml:space="preserve"> Each item is worth 1 point. </w:t>
      </w:r>
      <w:r w:rsidR="00B3498C">
        <w:t>Type your answer</w:t>
      </w:r>
      <w:r w:rsidR="005854C0">
        <w:t>s</w:t>
      </w:r>
      <w:r w:rsidR="00B3498C">
        <w:t xml:space="preserve"> below each question. </w:t>
      </w:r>
      <w:r w:rsidRPr="0086069C">
        <w:t xml:space="preserve">Cut and paste screen shots of </w:t>
      </w:r>
      <w:r w:rsidR="00432873">
        <w:t>R Commander</w:t>
      </w:r>
      <w:r w:rsidRPr="0086069C">
        <w:t xml:space="preserve"> or the Rossman/ Chance apps onto this</w:t>
      </w:r>
      <w:r w:rsidR="005854C0">
        <w:t xml:space="preserve"> document. Return </w:t>
      </w:r>
      <w:r w:rsidRPr="0086069C">
        <w:t xml:space="preserve">by </w:t>
      </w:r>
      <w:r w:rsidR="00987E0C">
        <w:rPr>
          <w:b/>
        </w:rPr>
        <w:t>March 26</w:t>
      </w:r>
      <w:r w:rsidR="00987E0C" w:rsidRPr="00987E0C">
        <w:rPr>
          <w:b/>
          <w:vertAlign w:val="superscript"/>
        </w:rPr>
        <w:t>th</w:t>
      </w:r>
      <w:r w:rsidR="00987E0C">
        <w:rPr>
          <w:b/>
        </w:rPr>
        <w:t xml:space="preserve"> </w:t>
      </w:r>
      <w:r w:rsidRPr="0086069C">
        <w:rPr>
          <w:b/>
        </w:rPr>
        <w:t>NOON.</w:t>
      </w:r>
    </w:p>
    <w:p w14:paraId="7171B345" w14:textId="77777777" w:rsidR="00432873" w:rsidRDefault="00432873" w:rsidP="00B013BE">
      <w:pPr>
        <w:rPr>
          <w:b/>
        </w:rPr>
      </w:pPr>
    </w:p>
    <w:p w14:paraId="31F74578" w14:textId="77777777" w:rsidR="0027319D" w:rsidRDefault="0027319D" w:rsidP="00B013BE">
      <w:r>
        <w:rPr>
          <w:b/>
        </w:rPr>
        <w:t>Problem 1</w:t>
      </w:r>
      <w:r w:rsidRPr="0027319D">
        <w:t xml:space="preserve"> – </w:t>
      </w:r>
      <w:r w:rsidR="005C566B">
        <w:t>The price of diamonds are influenced by 4 C’s – Carat (weight), Clarity (no natural stone imperfections), Color (no yellow or brown tones), and Cut (based on the craftsmanship of the diamond cutter). The DIAMONDS Excel file contains data for 351 diamonds</w:t>
      </w:r>
      <w:r w:rsidR="002D2699">
        <w:t>,</w:t>
      </w:r>
      <w:r w:rsidR="005C566B">
        <w:t xml:space="preserve"> including the price each were sold.</w:t>
      </w:r>
    </w:p>
    <w:p w14:paraId="7630D98B" w14:textId="1E210460" w:rsidR="0027319D" w:rsidRDefault="0027319D" w:rsidP="0027319D">
      <w:pPr>
        <w:pStyle w:val="ListParagraph"/>
        <w:numPr>
          <w:ilvl w:val="0"/>
          <w:numId w:val="10"/>
        </w:numPr>
      </w:pPr>
      <w:r>
        <w:t>Numerical summaries</w:t>
      </w:r>
      <w:r w:rsidR="005C566B">
        <w:t xml:space="preserve"> of Total Price</w:t>
      </w:r>
      <w:r w:rsidR="006037EC">
        <w:t xml:space="preserve"> (Screenshot)</w:t>
      </w:r>
    </w:p>
    <w:p w14:paraId="3A28E039" w14:textId="2EB67D71" w:rsidR="00A2096F" w:rsidRDefault="00A2096F" w:rsidP="00A2096F">
      <w:pPr>
        <w:pStyle w:val="ListParagraph"/>
      </w:pPr>
      <w:r>
        <w:t>Ans : Min.</w:t>
      </w:r>
      <w:r>
        <w:tab/>
        <w:t xml:space="preserve"> 1st Qu.  </w:t>
      </w:r>
      <w:r>
        <w:tab/>
        <w:t xml:space="preserve">Median  </w:t>
      </w:r>
      <w:r>
        <w:tab/>
        <w:t xml:space="preserve">  Mean </w:t>
      </w:r>
      <w:r>
        <w:tab/>
      </w:r>
      <w:r>
        <w:tab/>
        <w:t xml:space="preserve">3rd Qu.   </w:t>
      </w:r>
      <w:r>
        <w:tab/>
        <w:t xml:space="preserve"> Max. </w:t>
      </w:r>
    </w:p>
    <w:p w14:paraId="73B19F67" w14:textId="29F72BE6" w:rsidR="00A2096F" w:rsidRDefault="00A2096F" w:rsidP="00A2096F">
      <w:pPr>
        <w:pStyle w:val="ListParagraph"/>
      </w:pPr>
      <w:r>
        <w:t xml:space="preserve">          544.1  </w:t>
      </w:r>
      <w:r>
        <w:tab/>
        <w:t xml:space="preserve">2832.8 </w:t>
      </w:r>
      <w:r>
        <w:tab/>
      </w:r>
      <w:r>
        <w:tab/>
        <w:t xml:space="preserve"> 4762.8  </w:t>
      </w:r>
      <w:r>
        <w:tab/>
        <w:t xml:space="preserve">7450.0  </w:t>
      </w:r>
      <w:r>
        <w:tab/>
      </w:r>
      <w:r>
        <w:tab/>
        <w:t xml:space="preserve">9340.9 </w:t>
      </w:r>
      <w:r>
        <w:tab/>
      </w:r>
      <w:r>
        <w:tab/>
        <w:t>56454.4</w:t>
      </w:r>
    </w:p>
    <w:p w14:paraId="0A5BD3DA" w14:textId="77777777" w:rsidR="00A2096F" w:rsidRDefault="00A2096F" w:rsidP="00A2096F">
      <w:pPr>
        <w:pStyle w:val="ListParagraph"/>
      </w:pPr>
    </w:p>
    <w:p w14:paraId="4B16983D" w14:textId="7FDAF5A2" w:rsidR="0027319D" w:rsidRDefault="0027319D" w:rsidP="006037EC">
      <w:pPr>
        <w:pStyle w:val="ListParagraph"/>
        <w:numPr>
          <w:ilvl w:val="0"/>
          <w:numId w:val="10"/>
        </w:numPr>
      </w:pPr>
      <w:r>
        <w:t>Histogram</w:t>
      </w:r>
      <w:r w:rsidR="005C566B">
        <w:t xml:space="preserve"> of Total Price</w:t>
      </w:r>
      <w:r w:rsidR="006037EC">
        <w:t xml:space="preserve"> (Screenshot)</w:t>
      </w:r>
    </w:p>
    <w:p w14:paraId="0E0E44D6" w14:textId="1602AD11" w:rsidR="00A2096F" w:rsidRDefault="00A2096F" w:rsidP="00A2096F">
      <w:pPr>
        <w:pStyle w:val="ListParagraph"/>
      </w:pPr>
      <w:r>
        <w:rPr>
          <w:noProof/>
        </w:rPr>
        <w:drawing>
          <wp:inline distT="0" distB="0" distL="0" distR="0" wp14:anchorId="42781B28" wp14:editId="7ED394DC">
            <wp:extent cx="5943600" cy="3605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943600" cy="3605530"/>
                    </a:xfrm>
                    <a:prstGeom prst="rect">
                      <a:avLst/>
                    </a:prstGeom>
                  </pic:spPr>
                </pic:pic>
              </a:graphicData>
            </a:graphic>
          </wp:inline>
        </w:drawing>
      </w:r>
    </w:p>
    <w:p w14:paraId="7FB62370" w14:textId="77777777" w:rsidR="00A2096F" w:rsidRDefault="00A2096F" w:rsidP="00A2096F">
      <w:pPr>
        <w:pStyle w:val="ListParagraph"/>
      </w:pPr>
    </w:p>
    <w:p w14:paraId="3CDB47FC" w14:textId="77777777" w:rsidR="0027319D" w:rsidRDefault="002D2699" w:rsidP="0027319D">
      <w:pPr>
        <w:pStyle w:val="ListParagraph"/>
        <w:numPr>
          <w:ilvl w:val="0"/>
          <w:numId w:val="10"/>
        </w:numPr>
      </w:pPr>
      <w:r>
        <w:t>Describe the following:</w:t>
      </w:r>
    </w:p>
    <w:p w14:paraId="436550A2" w14:textId="77777777" w:rsidR="0027319D" w:rsidRDefault="0027319D" w:rsidP="0027319D">
      <w:pPr>
        <w:pStyle w:val="ListParagraph"/>
        <w:numPr>
          <w:ilvl w:val="1"/>
          <w:numId w:val="10"/>
        </w:numPr>
      </w:pPr>
      <w:r>
        <w:t>Shape</w:t>
      </w:r>
    </w:p>
    <w:p w14:paraId="20D338A3" w14:textId="77777777" w:rsidR="0027319D" w:rsidRDefault="0027319D" w:rsidP="0027319D">
      <w:pPr>
        <w:pStyle w:val="ListParagraph"/>
        <w:numPr>
          <w:ilvl w:val="1"/>
          <w:numId w:val="10"/>
        </w:numPr>
      </w:pPr>
      <w:r>
        <w:t>Center</w:t>
      </w:r>
    </w:p>
    <w:p w14:paraId="62307A43" w14:textId="3BA84FA0" w:rsidR="0027319D" w:rsidRDefault="0027319D" w:rsidP="0027319D">
      <w:pPr>
        <w:pStyle w:val="ListParagraph"/>
        <w:numPr>
          <w:ilvl w:val="1"/>
          <w:numId w:val="10"/>
        </w:numPr>
      </w:pPr>
      <w:r>
        <w:t>Variability</w:t>
      </w:r>
    </w:p>
    <w:p w14:paraId="43037C40" w14:textId="77777777" w:rsidR="00643D61" w:rsidRDefault="00643D61" w:rsidP="00643D61">
      <w:pPr>
        <w:pStyle w:val="ListParagraph"/>
        <w:ind w:left="1440"/>
      </w:pPr>
    </w:p>
    <w:p w14:paraId="5FA44187" w14:textId="3B6E9A93" w:rsidR="00643D61" w:rsidRDefault="00643D61" w:rsidP="00643D61">
      <w:pPr>
        <w:pStyle w:val="ListParagraph"/>
        <w:ind w:left="1440"/>
      </w:pPr>
      <w:r>
        <w:lastRenderedPageBreak/>
        <w:t xml:space="preserve">Ans: </w:t>
      </w:r>
      <w:r>
        <w:tab/>
        <w:t>a. Skewed Right</w:t>
      </w:r>
    </w:p>
    <w:p w14:paraId="26A1C3AA" w14:textId="6599257E" w:rsidR="00643D61" w:rsidRDefault="00643D61" w:rsidP="00643D61">
      <w:pPr>
        <w:pStyle w:val="ListParagraph"/>
        <w:ind w:left="1440"/>
      </w:pPr>
      <w:r>
        <w:tab/>
        <w:t xml:space="preserve">b. </w:t>
      </w:r>
      <w:r>
        <w:t>7450.012</w:t>
      </w:r>
    </w:p>
    <w:p w14:paraId="10105167" w14:textId="0AB1F190" w:rsidR="00643D61" w:rsidRDefault="00643D61" w:rsidP="00643D61">
      <w:pPr>
        <w:pStyle w:val="ListParagraph"/>
        <w:ind w:left="1440" w:firstLine="720"/>
      </w:pPr>
      <w:r>
        <w:t xml:space="preserve">c. </w:t>
      </w:r>
      <w:r>
        <w:t>7780.894</w:t>
      </w:r>
    </w:p>
    <w:p w14:paraId="678CD623" w14:textId="77777777" w:rsidR="008150FF" w:rsidRDefault="008150FF" w:rsidP="00643D61">
      <w:pPr>
        <w:pStyle w:val="ListParagraph"/>
        <w:ind w:left="1440" w:firstLine="720"/>
      </w:pPr>
    </w:p>
    <w:p w14:paraId="78CF4D41" w14:textId="4F4F98F4" w:rsidR="0027319D" w:rsidRDefault="0027319D" w:rsidP="006037EC">
      <w:pPr>
        <w:pStyle w:val="ListParagraph"/>
        <w:numPr>
          <w:ilvl w:val="0"/>
          <w:numId w:val="10"/>
        </w:numPr>
      </w:pPr>
      <w:r>
        <w:t>Boxplot</w:t>
      </w:r>
      <w:r w:rsidR="005C566B">
        <w:t xml:space="preserve"> of Total Price</w:t>
      </w:r>
      <w:r w:rsidR="006037EC">
        <w:t xml:space="preserve"> (Screenshot)</w:t>
      </w:r>
    </w:p>
    <w:p w14:paraId="3BABAE8B" w14:textId="5B84371D" w:rsidR="00A2096F" w:rsidRDefault="00A2096F" w:rsidP="00A2096F">
      <w:pPr>
        <w:pStyle w:val="ListParagraph"/>
      </w:pPr>
      <w:r>
        <w:rPr>
          <w:noProof/>
        </w:rPr>
        <w:drawing>
          <wp:inline distT="0" distB="0" distL="0" distR="0" wp14:anchorId="59D6F0A6" wp14:editId="4DCA711E">
            <wp:extent cx="5943600" cy="35898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953362" cy="3595763"/>
                    </a:xfrm>
                    <a:prstGeom prst="rect">
                      <a:avLst/>
                    </a:prstGeom>
                  </pic:spPr>
                </pic:pic>
              </a:graphicData>
            </a:graphic>
          </wp:inline>
        </w:drawing>
      </w:r>
    </w:p>
    <w:p w14:paraId="7A43413A" w14:textId="77777777" w:rsidR="00A2096F" w:rsidRDefault="00A2096F" w:rsidP="00A2096F">
      <w:pPr>
        <w:pStyle w:val="ListParagraph"/>
      </w:pPr>
    </w:p>
    <w:p w14:paraId="43D3AC8D" w14:textId="77777777" w:rsidR="005C566B" w:rsidRDefault="005C566B" w:rsidP="0027319D">
      <w:pPr>
        <w:pStyle w:val="ListParagraph"/>
        <w:numPr>
          <w:ilvl w:val="0"/>
          <w:numId w:val="10"/>
        </w:numPr>
      </w:pPr>
      <w:r>
        <w:t>Describe</w:t>
      </w:r>
      <w:r w:rsidR="002D2699">
        <w:t xml:space="preserve"> the following</w:t>
      </w:r>
      <w:r>
        <w:t>:</w:t>
      </w:r>
    </w:p>
    <w:p w14:paraId="2A8F7377" w14:textId="77777777" w:rsidR="005C566B" w:rsidRDefault="005C566B" w:rsidP="005C566B">
      <w:pPr>
        <w:pStyle w:val="ListParagraph"/>
        <w:numPr>
          <w:ilvl w:val="1"/>
          <w:numId w:val="10"/>
        </w:numPr>
      </w:pPr>
      <w:r>
        <w:t>Shape</w:t>
      </w:r>
    </w:p>
    <w:p w14:paraId="5C4D78B1" w14:textId="77777777" w:rsidR="005C566B" w:rsidRDefault="005C566B" w:rsidP="005C566B">
      <w:pPr>
        <w:pStyle w:val="ListParagraph"/>
        <w:numPr>
          <w:ilvl w:val="1"/>
          <w:numId w:val="10"/>
        </w:numPr>
      </w:pPr>
      <w:r>
        <w:t>Center</w:t>
      </w:r>
    </w:p>
    <w:p w14:paraId="231BFDB0" w14:textId="6A626091" w:rsidR="005C566B" w:rsidRDefault="005C566B" w:rsidP="005C566B">
      <w:pPr>
        <w:pStyle w:val="ListParagraph"/>
        <w:numPr>
          <w:ilvl w:val="1"/>
          <w:numId w:val="10"/>
        </w:numPr>
      </w:pPr>
      <w:r>
        <w:t>Variability</w:t>
      </w:r>
    </w:p>
    <w:p w14:paraId="5B1F7E41" w14:textId="72544F49" w:rsidR="008150FF" w:rsidRDefault="008150FF" w:rsidP="008150FF">
      <w:pPr>
        <w:pStyle w:val="ListParagraph"/>
        <w:ind w:left="1440"/>
      </w:pPr>
      <w:r>
        <w:t xml:space="preserve">Ans : </w:t>
      </w:r>
      <w:r>
        <w:tab/>
        <w:t>a. Right Skewed</w:t>
      </w:r>
    </w:p>
    <w:p w14:paraId="108734F9" w14:textId="7FE5D33E" w:rsidR="008150FF" w:rsidRDefault="008150FF" w:rsidP="008150FF">
      <w:pPr>
        <w:pStyle w:val="ListParagraph"/>
        <w:ind w:left="1440"/>
      </w:pPr>
      <w:r>
        <w:tab/>
        <w:t xml:space="preserve">b. </w:t>
      </w:r>
      <w:r w:rsidRPr="008150FF">
        <w:t>7450.012</w:t>
      </w:r>
    </w:p>
    <w:p w14:paraId="046733D7" w14:textId="7FC8BC3C" w:rsidR="008150FF" w:rsidRDefault="008150FF" w:rsidP="008150FF">
      <w:pPr>
        <w:pStyle w:val="ListParagraph"/>
        <w:ind w:left="1440"/>
      </w:pPr>
      <w:r>
        <w:tab/>
        <w:t xml:space="preserve">c. </w:t>
      </w:r>
      <w:r w:rsidRPr="008150FF">
        <w:t>544.1</w:t>
      </w:r>
      <w:r>
        <w:t xml:space="preserve"> to </w:t>
      </w:r>
      <w:r w:rsidRPr="008150FF">
        <w:t xml:space="preserve"> 56454.4</w:t>
      </w:r>
    </w:p>
    <w:p w14:paraId="03E0052F" w14:textId="1F336037" w:rsidR="0027319D" w:rsidRDefault="00C57984" w:rsidP="006037EC">
      <w:pPr>
        <w:pStyle w:val="ListParagraph"/>
        <w:numPr>
          <w:ilvl w:val="0"/>
          <w:numId w:val="10"/>
        </w:numPr>
      </w:pPr>
      <w:r>
        <w:t>Is the Total Price normally distributed? Use a quantile comparison plot.</w:t>
      </w:r>
      <w:r w:rsidR="006037EC">
        <w:t xml:space="preserve"> (Screenshot)</w:t>
      </w:r>
    </w:p>
    <w:p w14:paraId="10FED581" w14:textId="743D0F27" w:rsidR="00A2096F" w:rsidRDefault="008150FF" w:rsidP="00A2096F">
      <w:pPr>
        <w:pStyle w:val="ListParagraph"/>
      </w:pPr>
      <w:r>
        <w:rPr>
          <w:noProof/>
        </w:rPr>
        <w:lastRenderedPageBreak/>
        <w:drawing>
          <wp:inline distT="0" distB="0" distL="0" distR="0" wp14:anchorId="657B4C0B" wp14:editId="5573BE48">
            <wp:extent cx="5943600" cy="36055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943600" cy="3605530"/>
                    </a:xfrm>
                    <a:prstGeom prst="rect">
                      <a:avLst/>
                    </a:prstGeom>
                  </pic:spPr>
                </pic:pic>
              </a:graphicData>
            </a:graphic>
          </wp:inline>
        </w:drawing>
      </w:r>
    </w:p>
    <w:p w14:paraId="4433910C" w14:textId="5457A294" w:rsidR="00C57984" w:rsidRDefault="00C57984" w:rsidP="0027319D">
      <w:pPr>
        <w:pStyle w:val="ListParagraph"/>
        <w:numPr>
          <w:ilvl w:val="0"/>
          <w:numId w:val="10"/>
        </w:numPr>
      </w:pPr>
      <w:r>
        <w:t>Interpret the quantile comparison plot.</w:t>
      </w:r>
    </w:p>
    <w:p w14:paraId="4104E593" w14:textId="0E1033FD" w:rsidR="008150FF" w:rsidRDefault="008150FF" w:rsidP="008150FF">
      <w:pPr>
        <w:pStyle w:val="ListParagraph"/>
      </w:pPr>
      <w:r>
        <w:t xml:space="preserve">Ans : </w:t>
      </w:r>
      <w:r w:rsidRPr="008150FF">
        <w:t>The Q-Q plot clearly shows that the quantile points do not lie on the theoretical normal line. We see that the sample values are generally lower than the normal values</w:t>
      </w:r>
      <w:r>
        <w:t>.</w:t>
      </w:r>
    </w:p>
    <w:p w14:paraId="3F4CB017" w14:textId="77777777" w:rsidR="00A2096F" w:rsidRDefault="00A2096F" w:rsidP="00A2096F">
      <w:pPr>
        <w:pStyle w:val="ListParagraph"/>
      </w:pPr>
    </w:p>
    <w:p w14:paraId="09506350" w14:textId="7C0C3479" w:rsidR="00C57984" w:rsidRDefault="00264DD9" w:rsidP="0027319D">
      <w:pPr>
        <w:pStyle w:val="ListParagraph"/>
        <w:numPr>
          <w:ilvl w:val="0"/>
          <w:numId w:val="10"/>
        </w:numPr>
      </w:pPr>
      <w:r>
        <w:t>Can we use the normal distribution to predict the range of prices for the middle 68% of diamonds? Explain.</w:t>
      </w:r>
    </w:p>
    <w:p w14:paraId="0F472D82" w14:textId="35FA89E7" w:rsidR="00D52C67" w:rsidRDefault="008150FF" w:rsidP="00D52C67">
      <w:pPr>
        <w:pStyle w:val="ListParagraph"/>
      </w:pPr>
      <w:r>
        <w:t xml:space="preserve">Ans : </w:t>
      </w:r>
      <w:r w:rsidRPr="008150FF">
        <w:t>If the data is normally distributed, the points in the QQ-normal plot lie on a straight diagonal line.</w:t>
      </w:r>
      <w:r>
        <w:t xml:space="preserve"> Since in the above plot, data do not lie on the line, </w:t>
      </w:r>
      <w:r w:rsidR="00D52C67">
        <w:t>Total prices are not normally distributed.</w:t>
      </w:r>
    </w:p>
    <w:p w14:paraId="7B460927" w14:textId="77777777" w:rsidR="00A2096F" w:rsidRDefault="00A2096F" w:rsidP="00A2096F">
      <w:pPr>
        <w:pStyle w:val="ListParagraph"/>
      </w:pPr>
    </w:p>
    <w:p w14:paraId="6BFEA164" w14:textId="3C9BFE29" w:rsidR="002D2699" w:rsidRDefault="002D2699" w:rsidP="002D2699">
      <w:pPr>
        <w:pStyle w:val="ListParagraph"/>
        <w:numPr>
          <w:ilvl w:val="0"/>
          <w:numId w:val="10"/>
        </w:numPr>
      </w:pPr>
      <w:r>
        <w:t>Why is using the mean total price as the “typical” diamond price misleading?</w:t>
      </w:r>
    </w:p>
    <w:p w14:paraId="47723FF0" w14:textId="3C70DC0E" w:rsidR="00A2096F" w:rsidRDefault="008150FF" w:rsidP="00A2096F">
      <w:pPr>
        <w:pStyle w:val="ListParagraph"/>
      </w:pPr>
      <w:r>
        <w:t>Ans : As the data containes many outliers, the mean should not be used as the “typical” value for diamond prices.</w:t>
      </w:r>
    </w:p>
    <w:p w14:paraId="2DF4D77B" w14:textId="77777777" w:rsidR="00A2096F" w:rsidRPr="0027319D" w:rsidRDefault="00A2096F" w:rsidP="00A2096F">
      <w:pPr>
        <w:pStyle w:val="ListParagraph"/>
      </w:pPr>
    </w:p>
    <w:p w14:paraId="22827569" w14:textId="77777777" w:rsidR="009E4819" w:rsidRPr="009E4819" w:rsidRDefault="009E4819" w:rsidP="009E4819">
      <w:r w:rsidRPr="00432873">
        <w:rPr>
          <w:b/>
        </w:rPr>
        <w:t xml:space="preserve">Problem </w:t>
      </w:r>
      <w:r w:rsidR="0027319D">
        <w:rPr>
          <w:b/>
        </w:rPr>
        <w:t>2</w:t>
      </w:r>
      <w:r w:rsidRPr="009E4819">
        <w:t xml:space="preserve"> – Psychology experiments sometimes involve testing the ability of rats to navigate mazes. The mazes are classified according to difficulty, as measured by the mean length of time it takes rats to find the food at the end. One researcher needs a maze that will take </w:t>
      </w:r>
      <w:bookmarkStart w:id="0" w:name="_Hlk67662695"/>
      <w:r w:rsidRPr="009E4819">
        <w:t xml:space="preserve">rats an </w:t>
      </w:r>
      <w:r w:rsidRPr="009E4819">
        <w:rPr>
          <w:u w:val="single"/>
        </w:rPr>
        <w:t>average of about one minute</w:t>
      </w:r>
      <w:r w:rsidRPr="009E4819">
        <w:t xml:space="preserve"> to solve. </w:t>
      </w:r>
      <w:bookmarkEnd w:id="0"/>
      <w:r w:rsidRPr="009E4819">
        <w:t xml:space="preserve">He tests one maze on several rats, collecting the data </w:t>
      </w:r>
      <w:r w:rsidR="002D2699">
        <w:t>found in Maze.XLS, to check if it is not.</w:t>
      </w:r>
    </w:p>
    <w:p w14:paraId="01DF0F32" w14:textId="28EC76BD" w:rsidR="002D2699" w:rsidRDefault="002D2699" w:rsidP="002D2699">
      <w:pPr>
        <w:pStyle w:val="ListParagraph"/>
        <w:numPr>
          <w:ilvl w:val="1"/>
          <w:numId w:val="1"/>
        </w:numPr>
        <w:ind w:left="720"/>
      </w:pPr>
      <w:r>
        <w:t>Observational units</w:t>
      </w:r>
    </w:p>
    <w:p w14:paraId="129401D0" w14:textId="2A9C632E" w:rsidR="00D52C67" w:rsidRDefault="00D52C67" w:rsidP="00D52C67">
      <w:pPr>
        <w:pStyle w:val="ListParagraph"/>
      </w:pPr>
      <w:r>
        <w:t xml:space="preserve">Ans : Data containing time taken by several rats to find food at the end of maze </w:t>
      </w:r>
    </w:p>
    <w:p w14:paraId="6556A0AB" w14:textId="1D33651D" w:rsidR="002D2699" w:rsidRDefault="002D2699" w:rsidP="002D2699">
      <w:pPr>
        <w:pStyle w:val="ListParagraph"/>
        <w:numPr>
          <w:ilvl w:val="1"/>
          <w:numId w:val="1"/>
        </w:numPr>
        <w:ind w:left="720"/>
      </w:pPr>
      <w:r>
        <w:t>Variable of interest</w:t>
      </w:r>
    </w:p>
    <w:p w14:paraId="57BAD549" w14:textId="4E37314C" w:rsidR="00D52C67" w:rsidRDefault="00D52C67" w:rsidP="00D52C67">
      <w:pPr>
        <w:pStyle w:val="ListParagraph"/>
      </w:pPr>
      <w:r>
        <w:t xml:space="preserve">Ans :  </w:t>
      </w:r>
      <m:oMath>
        <m:acc>
          <m:accPr>
            <m:chr m:val="̅"/>
            <m:ctrlPr>
              <w:rPr>
                <w:rFonts w:ascii="Cambria Math" w:hAnsi="Cambria Math"/>
                <w:i/>
              </w:rPr>
            </m:ctrlPr>
          </m:accPr>
          <m:e>
            <m:r>
              <w:rPr>
                <w:rFonts w:ascii="Cambria Math" w:hAnsi="Cambria Math"/>
              </w:rPr>
              <m:t>x</m:t>
            </m:r>
            <m:r>
              <w:rPr>
                <w:rFonts w:ascii="Cambria Math" w:hAnsi="Cambria Math"/>
              </w:rPr>
              <m:t xml:space="preserve"> </m:t>
            </m:r>
          </m:e>
        </m:acc>
      </m:oMath>
      <w:r>
        <w:rPr>
          <w:rFonts w:eastAsiaTheme="minorEastAsia"/>
        </w:rPr>
        <w:t>=</w:t>
      </w:r>
      <w:r w:rsidRPr="009E4819">
        <w:t>mean length of time it takes rats to find the food at the end</w:t>
      </w:r>
    </w:p>
    <w:p w14:paraId="475EA01B" w14:textId="4C382ED3" w:rsidR="002D2699" w:rsidRDefault="002D2699" w:rsidP="002D2699">
      <w:pPr>
        <w:pStyle w:val="ListParagraph"/>
        <w:numPr>
          <w:ilvl w:val="1"/>
          <w:numId w:val="1"/>
        </w:numPr>
        <w:ind w:left="720"/>
      </w:pPr>
      <w:r>
        <w:t xml:space="preserve">Null hypothesis/ </w:t>
      </w:r>
      <w:r w:rsidR="00F0776B">
        <w:t>Alternative hypothese</w:t>
      </w:r>
      <w:r w:rsidRPr="009E4819">
        <w:t>s:</w:t>
      </w:r>
    </w:p>
    <w:p w14:paraId="22693E61" w14:textId="236F9E72" w:rsidR="00D52C67" w:rsidRDefault="00D52C67" w:rsidP="00D52C67">
      <w:pPr>
        <w:pStyle w:val="ListParagraph"/>
      </w:pPr>
      <w:r>
        <w:lastRenderedPageBreak/>
        <w:t xml:space="preserve">Ans : </w:t>
      </w:r>
      <w:r>
        <w:tab/>
        <w:t xml:space="preserve">H0 : u = 60 ; </w:t>
      </w:r>
      <w:r w:rsidRPr="00D52C67">
        <w:t>rats</w:t>
      </w:r>
      <w:r>
        <w:t xml:space="preserve"> take</w:t>
      </w:r>
      <w:r w:rsidRPr="00D52C67">
        <w:t xml:space="preserve"> an average of about one minute to solve.</w:t>
      </w:r>
    </w:p>
    <w:p w14:paraId="1A6F8AFB" w14:textId="7DA62ABD" w:rsidR="00D52C67" w:rsidRDefault="00D52C67" w:rsidP="00D52C67">
      <w:pPr>
        <w:pStyle w:val="ListParagraph"/>
      </w:pPr>
      <w:r>
        <w:tab/>
        <w:t xml:space="preserve">H1 : u != 60 ; </w:t>
      </w:r>
      <w:r w:rsidRPr="00D52C67">
        <w:t xml:space="preserve">rats </w:t>
      </w:r>
      <w:r>
        <w:t xml:space="preserve">does not take </w:t>
      </w:r>
      <w:r w:rsidRPr="00D52C67">
        <w:t>an average of about one minute to solve.</w:t>
      </w:r>
    </w:p>
    <w:p w14:paraId="14311071" w14:textId="77777777" w:rsidR="009E4819" w:rsidRPr="009E4819" w:rsidRDefault="009E4819" w:rsidP="009E4819">
      <w:pPr>
        <w:pStyle w:val="ListParagraph"/>
        <w:numPr>
          <w:ilvl w:val="1"/>
          <w:numId w:val="1"/>
        </w:numPr>
        <w:ind w:left="720"/>
      </w:pPr>
      <w:r w:rsidRPr="009E4819">
        <w:t>What are:</w:t>
      </w:r>
    </w:p>
    <w:p w14:paraId="3950705B" w14:textId="660BACD9" w:rsidR="009E4819" w:rsidRPr="009E4819" w:rsidRDefault="0083002B" w:rsidP="002D2699">
      <w:pPr>
        <w:numPr>
          <w:ilvl w:val="2"/>
          <w:numId w:val="1"/>
        </w:numPr>
        <w:ind w:left="1260"/>
      </w:pPr>
      <m:oMath>
        <m:acc>
          <m:accPr>
            <m:chr m:val="̅"/>
            <m:ctrlPr>
              <w:rPr>
                <w:rFonts w:ascii="Cambria Math" w:hAnsi="Cambria Math"/>
                <w:i/>
              </w:rPr>
            </m:ctrlPr>
          </m:accPr>
          <m:e>
            <m:r>
              <w:rPr>
                <w:rFonts w:ascii="Cambria Math" w:hAnsi="Cambria Math"/>
              </w:rPr>
              <m:t>x</m:t>
            </m:r>
          </m:e>
        </m:acc>
        <m:r>
          <w:rPr>
            <w:rFonts w:ascii="Cambria Math" w:hAnsi="Cambria Math"/>
          </w:rPr>
          <m:t>=</m:t>
        </m:r>
      </m:oMath>
      <w:r w:rsidR="00D52C67">
        <w:rPr>
          <w:rFonts w:eastAsiaTheme="minorEastAsia"/>
        </w:rPr>
        <w:t xml:space="preserve"> </w:t>
      </w:r>
      <w:r w:rsidR="00D52C67" w:rsidRPr="00D52C67">
        <w:rPr>
          <w:rFonts w:eastAsiaTheme="minorEastAsia"/>
        </w:rPr>
        <w:t>52.20952</w:t>
      </w:r>
    </w:p>
    <w:p w14:paraId="5DF31A77" w14:textId="6C06C097" w:rsidR="009E4819" w:rsidRPr="009E4819" w:rsidRDefault="009E4819" w:rsidP="002D2699">
      <w:pPr>
        <w:numPr>
          <w:ilvl w:val="2"/>
          <w:numId w:val="1"/>
        </w:numPr>
        <w:ind w:left="1260"/>
      </w:pPr>
      <m:oMath>
        <m:r>
          <w:rPr>
            <w:rFonts w:ascii="Cambria Math" w:hAnsi="Cambria Math"/>
          </w:rPr>
          <m:t>s=</m:t>
        </m:r>
      </m:oMath>
      <w:r w:rsidR="00D52C67">
        <w:rPr>
          <w:rFonts w:eastAsiaTheme="minorEastAsia"/>
        </w:rPr>
        <w:t xml:space="preserve"> </w:t>
      </w:r>
      <w:r w:rsidR="00D52C67" w:rsidRPr="00D52C67">
        <w:rPr>
          <w:rFonts w:eastAsiaTheme="minorEastAsia"/>
        </w:rPr>
        <w:t>13.56462</w:t>
      </w:r>
    </w:p>
    <w:p w14:paraId="524B250A" w14:textId="693A1B02" w:rsidR="009E4819" w:rsidRPr="009E4819" w:rsidRDefault="009E4819" w:rsidP="002D2699">
      <w:pPr>
        <w:numPr>
          <w:ilvl w:val="2"/>
          <w:numId w:val="1"/>
        </w:numPr>
        <w:ind w:left="1260"/>
      </w:pPr>
      <m:oMath>
        <m:r>
          <w:rPr>
            <w:rFonts w:ascii="Cambria Math" w:hAnsi="Cambria Math"/>
          </w:rPr>
          <m:t>n=</m:t>
        </m:r>
      </m:oMath>
      <w:r w:rsidR="00D52C67">
        <w:rPr>
          <w:rFonts w:eastAsiaTheme="minorEastAsia"/>
        </w:rPr>
        <w:t xml:space="preserve"> 21</w:t>
      </w:r>
    </w:p>
    <w:p w14:paraId="27D8DA5C" w14:textId="752AFB68" w:rsidR="008C6A9C" w:rsidRDefault="002D2699" w:rsidP="008C6A9C">
      <w:pPr>
        <w:pStyle w:val="ListParagraph"/>
        <w:numPr>
          <w:ilvl w:val="1"/>
          <w:numId w:val="1"/>
        </w:numPr>
        <w:ind w:left="720"/>
      </w:pPr>
      <w:r>
        <w:t xml:space="preserve">Conduct a </w:t>
      </w:r>
      <w:r w:rsidR="008C6A9C">
        <w:t>one-sample t-test. Screenshot of R Commander</w:t>
      </w:r>
    </w:p>
    <w:p w14:paraId="0CFBC343" w14:textId="63A0BF3F" w:rsidR="00D52C67" w:rsidRDefault="00D52C67" w:rsidP="00D52C67">
      <w:pPr>
        <w:pStyle w:val="ListParagraph"/>
      </w:pPr>
      <w:r>
        <w:rPr>
          <w:noProof/>
        </w:rPr>
        <w:drawing>
          <wp:inline distT="0" distB="0" distL="0" distR="0" wp14:anchorId="28D5BFDC" wp14:editId="1884C14E">
            <wp:extent cx="4496427" cy="2105319"/>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4496427" cy="2105319"/>
                    </a:xfrm>
                    <a:prstGeom prst="rect">
                      <a:avLst/>
                    </a:prstGeom>
                  </pic:spPr>
                </pic:pic>
              </a:graphicData>
            </a:graphic>
          </wp:inline>
        </w:drawing>
      </w:r>
    </w:p>
    <w:p w14:paraId="453DBA36" w14:textId="18EBDE3D" w:rsidR="008C6A9C" w:rsidRDefault="008C6A9C" w:rsidP="008C6A9C">
      <w:pPr>
        <w:pStyle w:val="ListParagraph"/>
        <w:numPr>
          <w:ilvl w:val="1"/>
          <w:numId w:val="1"/>
        </w:numPr>
        <w:ind w:left="720"/>
      </w:pPr>
      <w:r>
        <w:t>Why is the t-test the appropriate test for this analysis?</w:t>
      </w:r>
    </w:p>
    <w:p w14:paraId="2BB98C66" w14:textId="0889B8E6" w:rsidR="007C0FDF" w:rsidRDefault="007C0FDF" w:rsidP="007C0FDF">
      <w:pPr>
        <w:pStyle w:val="ListParagraph"/>
      </w:pPr>
      <w:r>
        <w:t xml:space="preserve">Ans : </w:t>
      </w:r>
      <w:r w:rsidRPr="007C0FDF">
        <w:t>The test is appropriate for testing the value of a population mean when: σ is unknown, and The sample size is large (n ≥ 30) and if n &lt; 30, the distribution must either be normal or approximately normal.</w:t>
      </w:r>
      <w:r>
        <w:t xml:space="preserve"> Since data is approximately normal, t-test is appropriate for analysis.</w:t>
      </w:r>
    </w:p>
    <w:p w14:paraId="2686F2EC" w14:textId="77777777" w:rsidR="007C0FDF" w:rsidRDefault="007C0FDF" w:rsidP="007C0FDF">
      <w:pPr>
        <w:pStyle w:val="ListParagraph"/>
      </w:pPr>
    </w:p>
    <w:p w14:paraId="6C1D8BB2" w14:textId="22221763" w:rsidR="009E4819" w:rsidRDefault="008C6A9C" w:rsidP="009E4819">
      <w:pPr>
        <w:pStyle w:val="ListParagraph"/>
        <w:numPr>
          <w:ilvl w:val="1"/>
          <w:numId w:val="1"/>
        </w:numPr>
        <w:ind w:left="720"/>
      </w:pPr>
      <w:r>
        <w:t>Conclusion</w:t>
      </w:r>
    </w:p>
    <w:p w14:paraId="10E7E7AA" w14:textId="615BBB2B" w:rsidR="007C0FDF" w:rsidRDefault="007C0FDF" w:rsidP="007C0FDF">
      <w:pPr>
        <w:pStyle w:val="ListParagraph"/>
      </w:pPr>
      <w:r>
        <w:t>Ans : Since 95% Confidence Interval contains values less than 60, we conclude that rats do not take an average of 60 seconds to solve maze</w:t>
      </w:r>
    </w:p>
    <w:p w14:paraId="17284627" w14:textId="63BD23C9" w:rsidR="007C0FDF" w:rsidRDefault="007C0FDF" w:rsidP="007C0FDF">
      <w:pPr>
        <w:pStyle w:val="ListParagraph"/>
      </w:pPr>
      <w:r>
        <w:t>Thus we have sufficient evidence to reject null hypothesis at 5% significance level.</w:t>
      </w:r>
    </w:p>
    <w:p w14:paraId="6A12BF24" w14:textId="77777777" w:rsidR="007C0FDF" w:rsidRDefault="007C0FDF" w:rsidP="007C0FDF">
      <w:pPr>
        <w:pStyle w:val="ListParagraph"/>
      </w:pPr>
    </w:p>
    <w:p w14:paraId="448522F3" w14:textId="77777777" w:rsidR="008C6A9C" w:rsidRDefault="008C6A9C" w:rsidP="009E4819">
      <w:pPr>
        <w:pStyle w:val="ListParagraph"/>
        <w:numPr>
          <w:ilvl w:val="1"/>
          <w:numId w:val="1"/>
        </w:numPr>
        <w:ind w:left="720"/>
      </w:pPr>
      <w:r>
        <w:t>Show how to calculate the following by hand:</w:t>
      </w:r>
    </w:p>
    <w:p w14:paraId="429AA4B6" w14:textId="77777777" w:rsidR="008C6A9C" w:rsidRPr="009E4819" w:rsidRDefault="008C6A9C" w:rsidP="008C6A9C">
      <w:pPr>
        <w:numPr>
          <w:ilvl w:val="2"/>
          <w:numId w:val="1"/>
        </w:numPr>
        <w:ind w:left="1260"/>
      </w:pPr>
      <m:oMath>
        <m:r>
          <w:rPr>
            <w:rFonts w:ascii="Cambria Math" w:hAnsi="Cambria Math"/>
          </w:rPr>
          <m:t>standard error=</m:t>
        </m:r>
      </m:oMath>
    </w:p>
    <w:p w14:paraId="41ADAB31" w14:textId="77777777" w:rsidR="008C6A9C" w:rsidRPr="009E4819" w:rsidRDefault="008C6A9C" w:rsidP="008C6A9C">
      <w:pPr>
        <w:numPr>
          <w:ilvl w:val="2"/>
          <w:numId w:val="1"/>
        </w:numPr>
        <w:ind w:left="1260"/>
      </w:pPr>
      <m:oMath>
        <m:r>
          <w:rPr>
            <w:rFonts w:ascii="Cambria Math" w:hAnsi="Cambria Math"/>
          </w:rPr>
          <m:t>t-score=</m:t>
        </m:r>
      </m:oMath>
    </w:p>
    <w:p w14:paraId="3E8D3ECF" w14:textId="1B293D9D" w:rsidR="008C6A9C" w:rsidRDefault="009E4819" w:rsidP="00F0776B">
      <w:pPr>
        <w:pStyle w:val="ListParagraph"/>
        <w:numPr>
          <w:ilvl w:val="1"/>
          <w:numId w:val="1"/>
        </w:numPr>
        <w:ind w:left="720"/>
      </w:pPr>
      <w:r w:rsidRPr="009E4819">
        <w:t xml:space="preserve">Can the normal distribution be used instead of the t-distribution for the results of this </w:t>
      </w:r>
      <w:r w:rsidR="008C6A9C">
        <w:t>study</w:t>
      </w:r>
      <w:r w:rsidRPr="009E4819">
        <w:t>? Explain.</w:t>
      </w:r>
    </w:p>
    <w:p w14:paraId="182D7C04" w14:textId="7830F648" w:rsidR="007C0FDF" w:rsidRDefault="007C0FDF" w:rsidP="007C0FDF">
      <w:pPr>
        <w:pStyle w:val="ListParagraph"/>
      </w:pPr>
      <w:r>
        <w:rPr>
          <w:noProof/>
        </w:rPr>
        <w:lastRenderedPageBreak/>
        <w:drawing>
          <wp:inline distT="0" distB="0" distL="0" distR="0" wp14:anchorId="2441F777" wp14:editId="25F30C70">
            <wp:extent cx="5943600" cy="36055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5943600" cy="3605530"/>
                    </a:xfrm>
                    <a:prstGeom prst="rect">
                      <a:avLst/>
                    </a:prstGeom>
                  </pic:spPr>
                </pic:pic>
              </a:graphicData>
            </a:graphic>
          </wp:inline>
        </w:drawing>
      </w:r>
    </w:p>
    <w:p w14:paraId="24A20271" w14:textId="6C3BC235" w:rsidR="007C0FDF" w:rsidRDefault="007C0FDF" w:rsidP="007C0FDF">
      <w:pPr>
        <w:pStyle w:val="ListParagraph"/>
      </w:pPr>
      <w:r>
        <w:t>Since the values of data almost lie on the normal line, we can say that data is approximately normally distributed.</w:t>
      </w:r>
    </w:p>
    <w:p w14:paraId="4B966E4E" w14:textId="77777777" w:rsidR="007C0FDF" w:rsidRDefault="007C0FDF" w:rsidP="007C0FDF">
      <w:pPr>
        <w:pStyle w:val="ListParagraph"/>
      </w:pPr>
    </w:p>
    <w:p w14:paraId="4BAF5407" w14:textId="77777777" w:rsidR="009E4819" w:rsidRDefault="009E4819" w:rsidP="009E4819">
      <w:r w:rsidRPr="008C6A9C">
        <w:rPr>
          <w:b/>
        </w:rPr>
        <w:t xml:space="preserve">Problem </w:t>
      </w:r>
      <w:r w:rsidR="008C6A9C">
        <w:rPr>
          <w:b/>
        </w:rPr>
        <w:t>3</w:t>
      </w:r>
      <w:r w:rsidRPr="009E4819">
        <w:t xml:space="preserve"> – A medical journal reported on an experiment intended to see if a certain drug could be used as a treatment for the eating disorder anorexia nervosa. The subjects were randomly divided into two groups. Of the 98 who received this drug, 70 were deemed healthy a year later, compared to 50 of the 88 who got the placebo.</w:t>
      </w:r>
    </w:p>
    <w:p w14:paraId="20377FAA" w14:textId="5660CC1B" w:rsidR="009E4819" w:rsidRDefault="009E4819" w:rsidP="009E4819">
      <w:pPr>
        <w:pStyle w:val="ListParagraph"/>
        <w:numPr>
          <w:ilvl w:val="0"/>
          <w:numId w:val="9"/>
        </w:numPr>
      </w:pPr>
      <w:r w:rsidRPr="009E4819">
        <w:t xml:space="preserve">What is the </w:t>
      </w:r>
      <w:r w:rsidR="00F0776B">
        <w:t>population for this study</w:t>
      </w:r>
      <w:r w:rsidR="00E97AA5">
        <w:t>?</w:t>
      </w:r>
    </w:p>
    <w:p w14:paraId="5A82FCB3" w14:textId="2350B365" w:rsidR="00FC2EA3" w:rsidRDefault="00FC2EA3" w:rsidP="00FC2EA3">
      <w:pPr>
        <w:pStyle w:val="ListParagraph"/>
      </w:pPr>
      <w:r>
        <w:t xml:space="preserve">Ans: People having </w:t>
      </w:r>
      <w:r w:rsidRPr="009E4819">
        <w:t>eating disorder anorexia nervosa.</w:t>
      </w:r>
    </w:p>
    <w:p w14:paraId="0C295E8C" w14:textId="76823239" w:rsidR="00E97AA5" w:rsidRDefault="00E97AA5" w:rsidP="009E4819">
      <w:pPr>
        <w:pStyle w:val="ListParagraph"/>
        <w:numPr>
          <w:ilvl w:val="0"/>
          <w:numId w:val="9"/>
        </w:numPr>
      </w:pPr>
      <w:r>
        <w:t>Is this an experimental study? Explain.</w:t>
      </w:r>
    </w:p>
    <w:p w14:paraId="7BCDAB8A" w14:textId="6270EEA0" w:rsidR="00FC2EA3" w:rsidRDefault="00FC2EA3" w:rsidP="00FC2EA3">
      <w:pPr>
        <w:pStyle w:val="ListParagraph"/>
      </w:pPr>
      <w:r w:rsidRPr="00FC2EA3">
        <w:t>Experimental studies involve the random assignment of -participants into different groups in order to determine the causal effect of a certain condition on a certain outcome</w:t>
      </w:r>
      <w:r>
        <w:t>. Here participants who have eating disorder are divided into groups drugs and placebo to test the outcome.</w:t>
      </w:r>
    </w:p>
    <w:p w14:paraId="2A1CE6C5" w14:textId="217F494B" w:rsidR="009E4819" w:rsidRDefault="009E4819" w:rsidP="009E4819">
      <w:pPr>
        <w:pStyle w:val="ListParagraph"/>
        <w:numPr>
          <w:ilvl w:val="0"/>
          <w:numId w:val="9"/>
        </w:numPr>
      </w:pPr>
      <w:r w:rsidRPr="009E4819">
        <w:t>What is the explanatory variable?</w:t>
      </w:r>
    </w:p>
    <w:p w14:paraId="2B2B7B91" w14:textId="257CD416" w:rsidR="00FC2EA3" w:rsidRDefault="00FC2EA3" w:rsidP="00FC2EA3">
      <w:pPr>
        <w:pStyle w:val="ListParagraph"/>
      </w:pPr>
      <w:r>
        <w:t xml:space="preserve">Ans : Here, the explanatory variable is the total number of people having eating disorder that are treated with drug and placebo. </w:t>
      </w:r>
    </w:p>
    <w:p w14:paraId="31CDD91A" w14:textId="40E10CC2" w:rsidR="009E4819" w:rsidRDefault="009E4819" w:rsidP="009E4819">
      <w:pPr>
        <w:pStyle w:val="ListParagraph"/>
        <w:numPr>
          <w:ilvl w:val="0"/>
          <w:numId w:val="9"/>
        </w:numPr>
      </w:pPr>
      <w:r w:rsidRPr="009E4819">
        <w:t>What is the response variable?</w:t>
      </w:r>
    </w:p>
    <w:p w14:paraId="14B3543B" w14:textId="63A8C45A" w:rsidR="00FC2EA3" w:rsidRDefault="00FC2EA3" w:rsidP="00FC2EA3">
      <w:pPr>
        <w:pStyle w:val="ListParagraph"/>
      </w:pPr>
      <w:r>
        <w:t>Ans : Here, the response variable is the proportion of people that were deemed healthy after a year of treating with drug and placebo.</w:t>
      </w:r>
    </w:p>
    <w:p w14:paraId="5C8193E6" w14:textId="77777777" w:rsidR="00FC2EA3" w:rsidRDefault="00FC2EA3" w:rsidP="00FC2EA3">
      <w:pPr>
        <w:pStyle w:val="ListParagraph"/>
      </w:pPr>
    </w:p>
    <w:p w14:paraId="410E8380" w14:textId="77777777" w:rsidR="009E4819" w:rsidRPr="009E4819" w:rsidRDefault="009E4819" w:rsidP="009E4819">
      <w:pPr>
        <w:pStyle w:val="ListParagraph"/>
        <w:numPr>
          <w:ilvl w:val="0"/>
          <w:numId w:val="9"/>
        </w:numPr>
      </w:pPr>
      <w:r w:rsidRPr="009E4819">
        <w:t>Complete the 2x2 table of counts.</w:t>
      </w:r>
    </w:p>
    <w:p w14:paraId="64D7A329" w14:textId="77777777" w:rsidR="009E4819" w:rsidRPr="009E4819" w:rsidRDefault="009E4819" w:rsidP="009E4819"/>
    <w:tbl>
      <w:tblPr>
        <w:tblStyle w:val="TableGrid"/>
        <w:tblW w:w="0" w:type="auto"/>
        <w:tblInd w:w="720" w:type="dxa"/>
        <w:tblLook w:val="04A0" w:firstRow="1" w:lastRow="0" w:firstColumn="1" w:lastColumn="0" w:noHBand="0" w:noVBand="1"/>
      </w:tblPr>
      <w:tblGrid>
        <w:gridCol w:w="2138"/>
        <w:gridCol w:w="2169"/>
        <w:gridCol w:w="2198"/>
        <w:gridCol w:w="2125"/>
      </w:tblGrid>
      <w:tr w:rsidR="00E97AA5" w:rsidRPr="009E4819" w14:paraId="627FB0C6" w14:textId="77777777" w:rsidTr="00E97AA5">
        <w:tc>
          <w:tcPr>
            <w:tcW w:w="2138" w:type="dxa"/>
          </w:tcPr>
          <w:p w14:paraId="3F9B37AF" w14:textId="77777777" w:rsidR="00E97AA5" w:rsidRPr="009E4819" w:rsidRDefault="00E97AA5" w:rsidP="009E4819">
            <w:pPr>
              <w:spacing w:after="160" w:line="259" w:lineRule="auto"/>
            </w:pPr>
          </w:p>
        </w:tc>
        <w:tc>
          <w:tcPr>
            <w:tcW w:w="2169" w:type="dxa"/>
          </w:tcPr>
          <w:p w14:paraId="40B3FB9B" w14:textId="77777777" w:rsidR="00E97AA5" w:rsidRPr="00E97AA5" w:rsidRDefault="00E97AA5" w:rsidP="00E97AA5">
            <w:pPr>
              <w:spacing w:after="160" w:line="259" w:lineRule="auto"/>
              <w:jc w:val="center"/>
              <w:rPr>
                <w:b/>
              </w:rPr>
            </w:pPr>
            <w:r w:rsidRPr="00E97AA5">
              <w:rPr>
                <w:b/>
              </w:rPr>
              <w:t>Drug</w:t>
            </w:r>
          </w:p>
        </w:tc>
        <w:tc>
          <w:tcPr>
            <w:tcW w:w="2198" w:type="dxa"/>
          </w:tcPr>
          <w:p w14:paraId="53C84AA4" w14:textId="77777777" w:rsidR="00E97AA5" w:rsidRPr="00E97AA5" w:rsidRDefault="00E97AA5" w:rsidP="00E97AA5">
            <w:pPr>
              <w:spacing w:after="160" w:line="259" w:lineRule="auto"/>
              <w:jc w:val="center"/>
              <w:rPr>
                <w:b/>
              </w:rPr>
            </w:pPr>
            <w:r w:rsidRPr="00E97AA5">
              <w:rPr>
                <w:b/>
              </w:rPr>
              <w:t>Placebo</w:t>
            </w:r>
          </w:p>
        </w:tc>
        <w:tc>
          <w:tcPr>
            <w:tcW w:w="2125" w:type="dxa"/>
          </w:tcPr>
          <w:p w14:paraId="45E44D8B" w14:textId="77777777" w:rsidR="00E97AA5" w:rsidRPr="00E97AA5" w:rsidRDefault="00E97AA5" w:rsidP="00E97AA5">
            <w:pPr>
              <w:jc w:val="center"/>
              <w:rPr>
                <w:b/>
              </w:rPr>
            </w:pPr>
            <w:r>
              <w:rPr>
                <w:b/>
              </w:rPr>
              <w:t>Total</w:t>
            </w:r>
          </w:p>
        </w:tc>
      </w:tr>
      <w:tr w:rsidR="00E97AA5" w:rsidRPr="009E4819" w14:paraId="0135F5D6" w14:textId="77777777" w:rsidTr="00E97AA5">
        <w:tc>
          <w:tcPr>
            <w:tcW w:w="2138" w:type="dxa"/>
          </w:tcPr>
          <w:p w14:paraId="57AD8F9E" w14:textId="77777777" w:rsidR="00E97AA5" w:rsidRPr="009E4819" w:rsidRDefault="00E97AA5" w:rsidP="009E4819">
            <w:pPr>
              <w:spacing w:after="160" w:line="259" w:lineRule="auto"/>
            </w:pPr>
            <w:r w:rsidRPr="009E4819">
              <w:t>Healthy after a year</w:t>
            </w:r>
          </w:p>
        </w:tc>
        <w:tc>
          <w:tcPr>
            <w:tcW w:w="2169" w:type="dxa"/>
          </w:tcPr>
          <w:p w14:paraId="386B8B9F" w14:textId="1005E475" w:rsidR="00E97AA5" w:rsidRPr="009E4819" w:rsidRDefault="007C0FDF" w:rsidP="009E4819">
            <w:pPr>
              <w:spacing w:after="160" w:line="259" w:lineRule="auto"/>
            </w:pPr>
            <w:r>
              <w:t>70</w:t>
            </w:r>
          </w:p>
        </w:tc>
        <w:tc>
          <w:tcPr>
            <w:tcW w:w="2198" w:type="dxa"/>
          </w:tcPr>
          <w:p w14:paraId="10D829D5" w14:textId="7BAA6470" w:rsidR="00E97AA5" w:rsidRPr="009E4819" w:rsidRDefault="007C0FDF" w:rsidP="009E4819">
            <w:pPr>
              <w:spacing w:after="160" w:line="259" w:lineRule="auto"/>
            </w:pPr>
            <w:r>
              <w:t>50</w:t>
            </w:r>
          </w:p>
        </w:tc>
        <w:tc>
          <w:tcPr>
            <w:tcW w:w="2125" w:type="dxa"/>
          </w:tcPr>
          <w:p w14:paraId="4FC98667" w14:textId="76D975C4" w:rsidR="00E97AA5" w:rsidRPr="009E4819" w:rsidRDefault="007C0FDF" w:rsidP="009E4819">
            <w:r>
              <w:t>120</w:t>
            </w:r>
          </w:p>
        </w:tc>
      </w:tr>
      <w:tr w:rsidR="00E97AA5" w:rsidRPr="009E4819" w14:paraId="2E654C0A" w14:textId="77777777" w:rsidTr="00E97AA5">
        <w:tc>
          <w:tcPr>
            <w:tcW w:w="2138" w:type="dxa"/>
          </w:tcPr>
          <w:p w14:paraId="0E24D31C" w14:textId="77777777" w:rsidR="00E97AA5" w:rsidRPr="009E4819" w:rsidRDefault="00E97AA5" w:rsidP="009E4819">
            <w:pPr>
              <w:spacing w:after="160" w:line="259" w:lineRule="auto"/>
            </w:pPr>
            <w:r w:rsidRPr="009E4819">
              <w:t>Not healthy</w:t>
            </w:r>
          </w:p>
        </w:tc>
        <w:tc>
          <w:tcPr>
            <w:tcW w:w="2169" w:type="dxa"/>
          </w:tcPr>
          <w:p w14:paraId="35C38DC6" w14:textId="401C4423" w:rsidR="00E97AA5" w:rsidRPr="009E4819" w:rsidRDefault="007C0FDF" w:rsidP="009E4819">
            <w:pPr>
              <w:spacing w:after="160" w:line="259" w:lineRule="auto"/>
            </w:pPr>
            <w:r>
              <w:t>28</w:t>
            </w:r>
          </w:p>
        </w:tc>
        <w:tc>
          <w:tcPr>
            <w:tcW w:w="2198" w:type="dxa"/>
          </w:tcPr>
          <w:p w14:paraId="2A22B78A" w14:textId="62165F85" w:rsidR="00E97AA5" w:rsidRPr="009E4819" w:rsidRDefault="007C0FDF" w:rsidP="009E4819">
            <w:pPr>
              <w:spacing w:after="160" w:line="259" w:lineRule="auto"/>
            </w:pPr>
            <w:r>
              <w:t>38</w:t>
            </w:r>
          </w:p>
        </w:tc>
        <w:tc>
          <w:tcPr>
            <w:tcW w:w="2125" w:type="dxa"/>
          </w:tcPr>
          <w:p w14:paraId="10E7F9C2" w14:textId="6823A545" w:rsidR="00E97AA5" w:rsidRPr="009E4819" w:rsidRDefault="007C0FDF" w:rsidP="009E4819">
            <w:r>
              <w:t>66</w:t>
            </w:r>
          </w:p>
        </w:tc>
      </w:tr>
      <w:tr w:rsidR="00E97AA5" w:rsidRPr="009E4819" w14:paraId="17939954" w14:textId="77777777" w:rsidTr="00E97AA5">
        <w:tc>
          <w:tcPr>
            <w:tcW w:w="2138" w:type="dxa"/>
          </w:tcPr>
          <w:p w14:paraId="7F22D6D3" w14:textId="77777777" w:rsidR="00E97AA5" w:rsidRPr="009E4819" w:rsidRDefault="00E97AA5" w:rsidP="009E4819">
            <w:pPr>
              <w:spacing w:after="160" w:line="259" w:lineRule="auto"/>
            </w:pPr>
            <w:r w:rsidRPr="009E4819">
              <w:t>Total</w:t>
            </w:r>
          </w:p>
        </w:tc>
        <w:tc>
          <w:tcPr>
            <w:tcW w:w="2169" w:type="dxa"/>
          </w:tcPr>
          <w:p w14:paraId="76984985" w14:textId="11E946E8" w:rsidR="00E97AA5" w:rsidRPr="009E4819" w:rsidRDefault="007C0FDF" w:rsidP="009E4819">
            <w:pPr>
              <w:spacing w:after="160" w:line="259" w:lineRule="auto"/>
            </w:pPr>
            <w:r>
              <w:t>98</w:t>
            </w:r>
          </w:p>
        </w:tc>
        <w:tc>
          <w:tcPr>
            <w:tcW w:w="2198" w:type="dxa"/>
          </w:tcPr>
          <w:p w14:paraId="4B4970AC" w14:textId="41B21017" w:rsidR="00E97AA5" w:rsidRPr="009E4819" w:rsidRDefault="007C0FDF" w:rsidP="009E4819">
            <w:pPr>
              <w:spacing w:after="160" w:line="259" w:lineRule="auto"/>
            </w:pPr>
            <w:r>
              <w:t>88</w:t>
            </w:r>
          </w:p>
        </w:tc>
        <w:tc>
          <w:tcPr>
            <w:tcW w:w="2125" w:type="dxa"/>
          </w:tcPr>
          <w:p w14:paraId="5B744BFA" w14:textId="09572CF1" w:rsidR="00E97AA5" w:rsidRPr="009E4819" w:rsidRDefault="007C0FDF" w:rsidP="009E4819">
            <w:r>
              <w:t>186</w:t>
            </w:r>
          </w:p>
        </w:tc>
      </w:tr>
      <w:tr w:rsidR="00E97AA5" w:rsidRPr="009E4819" w14:paraId="17DDC765" w14:textId="77777777" w:rsidTr="00E97AA5">
        <w:tc>
          <w:tcPr>
            <w:tcW w:w="2138" w:type="dxa"/>
          </w:tcPr>
          <w:p w14:paraId="146DE763" w14:textId="77777777" w:rsidR="00E97AA5" w:rsidRPr="009E4819" w:rsidRDefault="00E97AA5" w:rsidP="009E4819">
            <w:pPr>
              <w:spacing w:after="160" w:line="259" w:lineRule="auto"/>
            </w:pPr>
            <w:r w:rsidRPr="009E4819">
              <w:t>Proportion healthy</w:t>
            </w:r>
          </w:p>
        </w:tc>
        <w:tc>
          <w:tcPr>
            <w:tcW w:w="2169" w:type="dxa"/>
          </w:tcPr>
          <w:p w14:paraId="57527976" w14:textId="2B44A434" w:rsidR="00E97AA5" w:rsidRPr="009E4819" w:rsidRDefault="007C0FDF" w:rsidP="009E4819">
            <w:pPr>
              <w:spacing w:after="160" w:line="259" w:lineRule="auto"/>
            </w:pPr>
            <w:r>
              <w:t xml:space="preserve">70/98 = </w:t>
            </w:r>
            <w:r w:rsidRPr="007C0FDF">
              <w:t>0.7142857</w:t>
            </w:r>
          </w:p>
        </w:tc>
        <w:tc>
          <w:tcPr>
            <w:tcW w:w="2198" w:type="dxa"/>
          </w:tcPr>
          <w:p w14:paraId="120A7C10" w14:textId="005C8110" w:rsidR="00E97AA5" w:rsidRPr="009E4819" w:rsidRDefault="007C0FDF" w:rsidP="009E4819">
            <w:pPr>
              <w:spacing w:after="160" w:line="259" w:lineRule="auto"/>
            </w:pPr>
            <w:r>
              <w:t xml:space="preserve">50/88= </w:t>
            </w:r>
            <w:r w:rsidRPr="007C0FDF">
              <w:t>0.5681818</w:t>
            </w:r>
          </w:p>
        </w:tc>
        <w:tc>
          <w:tcPr>
            <w:tcW w:w="2125" w:type="dxa"/>
          </w:tcPr>
          <w:p w14:paraId="158D5208" w14:textId="77777777" w:rsidR="00E97AA5" w:rsidRDefault="007C0FDF" w:rsidP="009E4819">
            <w:r>
              <w:t xml:space="preserve">120/186= </w:t>
            </w:r>
            <w:r w:rsidRPr="007C0FDF">
              <w:t>0.6451613</w:t>
            </w:r>
          </w:p>
          <w:p w14:paraId="37461D46" w14:textId="2C38AE8E" w:rsidR="0052247B" w:rsidRPr="009E4819" w:rsidRDefault="0052247B" w:rsidP="009E4819"/>
        </w:tc>
      </w:tr>
    </w:tbl>
    <w:p w14:paraId="323733AD" w14:textId="77777777" w:rsidR="009E4819" w:rsidRDefault="009E4819" w:rsidP="009E4819"/>
    <w:p w14:paraId="0AC6405A" w14:textId="7213CB46" w:rsidR="009E4819" w:rsidRDefault="009E4819" w:rsidP="009E4819">
      <w:pPr>
        <w:pStyle w:val="ListParagraph"/>
        <w:numPr>
          <w:ilvl w:val="0"/>
          <w:numId w:val="9"/>
        </w:numPr>
      </w:pPr>
      <w:r w:rsidRPr="009E4819">
        <w:t xml:space="preserve">What is </w:t>
      </w:r>
      <m:oMath>
        <m:sSub>
          <m:sSubPr>
            <m:ctrlPr>
              <w:rPr>
                <w:rFonts w:ascii="Cambria Math" w:hAnsi="Cambria Math"/>
                <w:i/>
              </w:rPr>
            </m:ctrlPr>
          </m:sSubPr>
          <m:e>
            <m:r>
              <w:rPr>
                <w:rFonts w:ascii="Cambria Math" w:hAnsi="Cambria Math"/>
              </w:rPr>
              <m:t>π</m:t>
            </m:r>
          </m:e>
          <m:sub>
            <m:r>
              <w:rPr>
                <w:rFonts w:ascii="Cambria Math" w:hAnsi="Cambria Math"/>
              </w:rPr>
              <m:t>Drug</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Placebo</m:t>
            </m:r>
          </m:sub>
        </m:sSub>
      </m:oMath>
      <w:r w:rsidRPr="009E4819">
        <w:t>?</w:t>
      </w:r>
    </w:p>
    <w:p w14:paraId="7C6A2BC5" w14:textId="3A19FFAB" w:rsidR="00FC2EA3" w:rsidRDefault="00FC2EA3" w:rsidP="00FC2EA3">
      <w:pPr>
        <w:pStyle w:val="ListParagraph"/>
      </w:pPr>
      <w:r>
        <w:t xml:space="preserve">Ans : </w:t>
      </w:r>
      <w:r w:rsidRPr="00FC2EA3">
        <w:t>0.1461039</w:t>
      </w:r>
    </w:p>
    <w:p w14:paraId="127217DE" w14:textId="77777777" w:rsidR="00FC2EA3" w:rsidRDefault="00FC2EA3" w:rsidP="00FC2EA3">
      <w:pPr>
        <w:pStyle w:val="ListParagraph"/>
      </w:pPr>
    </w:p>
    <w:p w14:paraId="62EB4B6D" w14:textId="2ED5BAF9" w:rsidR="00FC2EA3" w:rsidRDefault="00E97AA5" w:rsidP="00FC2EA3">
      <w:pPr>
        <w:pStyle w:val="ListParagraph"/>
        <w:numPr>
          <w:ilvl w:val="0"/>
          <w:numId w:val="9"/>
        </w:numPr>
      </w:pPr>
      <w:r>
        <w:t xml:space="preserve">What are the null/ </w:t>
      </w:r>
      <w:r w:rsidR="00F0776B">
        <w:t>alternative hypothese</w:t>
      </w:r>
      <w:r w:rsidR="009E4819" w:rsidRPr="009E4819">
        <w:t>s?</w:t>
      </w:r>
    </w:p>
    <w:p w14:paraId="06F43D96" w14:textId="1837FD2D" w:rsidR="00FC2EA3" w:rsidRDefault="00FC2EA3" w:rsidP="00FC2EA3">
      <w:pPr>
        <w:pStyle w:val="ListParagraph"/>
      </w:pPr>
      <w:r>
        <w:t xml:space="preserve">Ans : </w:t>
      </w:r>
      <w:r>
        <w:tab/>
        <w:t>H0 : Drug and Placebo both have same results for treating the disorder.</w:t>
      </w:r>
    </w:p>
    <w:p w14:paraId="1704B369" w14:textId="1A98BAA6" w:rsidR="00FC2EA3" w:rsidRDefault="00FC2EA3" w:rsidP="00FC2EA3">
      <w:pPr>
        <w:pStyle w:val="ListParagraph"/>
      </w:pPr>
      <w:r>
        <w:tab/>
        <w:t xml:space="preserve">H1 : </w:t>
      </w:r>
      <w:r>
        <w:t xml:space="preserve">Drug and Placebo </w:t>
      </w:r>
      <w:r>
        <w:t>do not</w:t>
      </w:r>
      <w:r>
        <w:t xml:space="preserve"> have same results for treating the disorder.</w:t>
      </w:r>
    </w:p>
    <w:p w14:paraId="703D3896" w14:textId="77777777" w:rsidR="00FC2EA3" w:rsidRDefault="00FC2EA3" w:rsidP="00FC2EA3">
      <w:pPr>
        <w:pStyle w:val="ListParagraph"/>
      </w:pPr>
    </w:p>
    <w:p w14:paraId="6C3CDB85" w14:textId="1633F7EE" w:rsidR="009E4819" w:rsidRDefault="00E97AA5" w:rsidP="006037EC">
      <w:pPr>
        <w:pStyle w:val="ListParagraph"/>
        <w:numPr>
          <w:ilvl w:val="0"/>
          <w:numId w:val="10"/>
        </w:numPr>
      </w:pPr>
      <w:r>
        <w:t>Calcu</w:t>
      </w:r>
      <w:r w:rsidR="00F0776B">
        <w:t>late the</w:t>
      </w:r>
      <w:r>
        <w:t xml:space="preserve"> p-value using simulation (Sampling from two-process)? </w:t>
      </w:r>
      <w:r w:rsidR="006037EC">
        <w:t>(Screenshot)</w:t>
      </w:r>
    </w:p>
    <w:p w14:paraId="62BB157D" w14:textId="2E29A950" w:rsidR="0083002B" w:rsidRDefault="0083002B" w:rsidP="0083002B">
      <w:pPr>
        <w:pStyle w:val="ListParagraph"/>
      </w:pPr>
      <w:r>
        <w:t xml:space="preserve">Ans : </w:t>
      </w:r>
      <w:r w:rsidRPr="0083002B">
        <w:t>p-value = 0.05413</w:t>
      </w:r>
    </w:p>
    <w:p w14:paraId="75BE7C04" w14:textId="0F513D54" w:rsidR="00E97AA5" w:rsidRDefault="00E97AA5" w:rsidP="006037EC">
      <w:pPr>
        <w:pStyle w:val="ListParagraph"/>
        <w:numPr>
          <w:ilvl w:val="0"/>
          <w:numId w:val="10"/>
        </w:numPr>
      </w:pPr>
      <w:r>
        <w:t>Conduct a two-</w:t>
      </w:r>
      <w:r w:rsidR="00F0776B">
        <w:t xml:space="preserve">sample </w:t>
      </w:r>
      <w:r>
        <w:t>proportion test on R Commander</w:t>
      </w:r>
      <w:r w:rsidR="006037EC">
        <w:t xml:space="preserve">. </w:t>
      </w:r>
      <w:r w:rsidR="00CD2978">
        <w:t>Create you</w:t>
      </w:r>
      <w:r w:rsidR="00E6703D">
        <w:t>r</w:t>
      </w:r>
      <w:r w:rsidR="00CD2978">
        <w:t xml:space="preserve"> own Excel file.</w:t>
      </w:r>
      <w:r w:rsidR="006037EC">
        <w:t xml:space="preserve"> (Screenshot)</w:t>
      </w:r>
    </w:p>
    <w:p w14:paraId="3AAA7C22" w14:textId="03068F3B" w:rsidR="0083002B" w:rsidRDefault="0083002B" w:rsidP="0083002B">
      <w:pPr>
        <w:pStyle w:val="ListParagraph"/>
      </w:pPr>
      <w:r>
        <w:rPr>
          <w:noProof/>
        </w:rPr>
        <w:drawing>
          <wp:inline distT="0" distB="0" distL="0" distR="0" wp14:anchorId="2DB17C90" wp14:editId="0D0467A6">
            <wp:extent cx="4944533" cy="1591990"/>
            <wp:effectExtent l="0" t="0" r="889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73695" r="62393" b="4779"/>
                    <a:stretch/>
                  </pic:blipFill>
                  <pic:spPr bwMode="auto">
                    <a:xfrm>
                      <a:off x="0" y="0"/>
                      <a:ext cx="5030464" cy="1619657"/>
                    </a:xfrm>
                    <a:prstGeom prst="rect">
                      <a:avLst/>
                    </a:prstGeom>
                    <a:ln>
                      <a:noFill/>
                    </a:ln>
                    <a:extLst>
                      <a:ext uri="{53640926-AAD7-44D8-BBD7-CCE9431645EC}">
                        <a14:shadowObscured xmlns:a14="http://schemas.microsoft.com/office/drawing/2010/main"/>
                      </a:ext>
                    </a:extLst>
                  </pic:spPr>
                </pic:pic>
              </a:graphicData>
            </a:graphic>
          </wp:inline>
        </w:drawing>
      </w:r>
    </w:p>
    <w:p w14:paraId="27A8ABA7" w14:textId="3968FC2B" w:rsidR="00E97AA5" w:rsidRDefault="00E97AA5" w:rsidP="009E4819">
      <w:pPr>
        <w:pStyle w:val="ListParagraph"/>
        <w:numPr>
          <w:ilvl w:val="0"/>
          <w:numId w:val="9"/>
        </w:numPr>
      </w:pPr>
      <w:r>
        <w:t>Interpret the 95% confidence interval.</w:t>
      </w:r>
    </w:p>
    <w:p w14:paraId="2835D165" w14:textId="3F097E27" w:rsidR="0083002B" w:rsidRDefault="0083002B" w:rsidP="0083002B">
      <w:pPr>
        <w:pStyle w:val="ListParagraph"/>
      </w:pPr>
      <w:r>
        <w:t xml:space="preserve">Ans : </w:t>
      </w:r>
      <w:r>
        <w:tab/>
      </w:r>
      <w:r>
        <w:t>95 percent confidence interval:</w:t>
      </w:r>
    </w:p>
    <w:p w14:paraId="554B5E9A" w14:textId="6A396486" w:rsidR="0083002B" w:rsidRDefault="0083002B" w:rsidP="0083002B">
      <w:pPr>
        <w:pStyle w:val="ListParagraph"/>
        <w:ind w:firstLine="720"/>
      </w:pPr>
      <w:r>
        <w:t xml:space="preserve"> -0.001464499  </w:t>
      </w:r>
      <w:r>
        <w:tab/>
      </w:r>
      <w:r>
        <w:t>0.293672291</w:t>
      </w:r>
    </w:p>
    <w:p w14:paraId="0B9ED2F8" w14:textId="5AF2A5D2" w:rsidR="0083002B" w:rsidRDefault="0083002B" w:rsidP="0083002B">
      <w:pPr>
        <w:pStyle w:val="ListParagraph"/>
      </w:pPr>
    </w:p>
    <w:p w14:paraId="0CCDE56F" w14:textId="36D25806" w:rsidR="009E4819" w:rsidRDefault="00E97AA5" w:rsidP="006037EC">
      <w:pPr>
        <w:pStyle w:val="ListParagraph"/>
        <w:numPr>
          <w:ilvl w:val="0"/>
          <w:numId w:val="10"/>
        </w:numPr>
      </w:pPr>
      <w:r>
        <w:t>Calculate a p-value using simulation (Randomization test for categorical response</w:t>
      </w:r>
      <w:r w:rsidR="006037EC">
        <w:t>)? (Screenshot)</w:t>
      </w:r>
    </w:p>
    <w:p w14:paraId="13C98FB3" w14:textId="77777777" w:rsidR="0083002B" w:rsidRDefault="0083002B" w:rsidP="0083002B">
      <w:pPr>
        <w:pStyle w:val="ListParagraph"/>
        <w:rPr>
          <w:noProof/>
        </w:rPr>
      </w:pPr>
    </w:p>
    <w:p w14:paraId="3E87B4DF" w14:textId="592E308A" w:rsidR="0083002B" w:rsidRDefault="0083002B" w:rsidP="0083002B">
      <w:pPr>
        <w:pStyle w:val="ListParagraph"/>
      </w:pPr>
      <w:r>
        <w:rPr>
          <w:noProof/>
        </w:rPr>
        <w:drawing>
          <wp:inline distT="0" distB="0" distL="0" distR="0" wp14:anchorId="4C10999D" wp14:editId="6E694FFB">
            <wp:extent cx="5054600" cy="165832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74960" r="64387" b="4268"/>
                    <a:stretch/>
                  </pic:blipFill>
                  <pic:spPr bwMode="auto">
                    <a:xfrm>
                      <a:off x="0" y="0"/>
                      <a:ext cx="5160458" cy="1693058"/>
                    </a:xfrm>
                    <a:prstGeom prst="rect">
                      <a:avLst/>
                    </a:prstGeom>
                    <a:ln>
                      <a:noFill/>
                    </a:ln>
                    <a:extLst>
                      <a:ext uri="{53640926-AAD7-44D8-BBD7-CCE9431645EC}">
                        <a14:shadowObscured xmlns:a14="http://schemas.microsoft.com/office/drawing/2010/main"/>
                      </a:ext>
                    </a:extLst>
                  </pic:spPr>
                </pic:pic>
              </a:graphicData>
            </a:graphic>
          </wp:inline>
        </w:drawing>
      </w:r>
    </w:p>
    <w:p w14:paraId="5C090EC0" w14:textId="53EA482E" w:rsidR="0083002B" w:rsidRDefault="0083002B" w:rsidP="0083002B">
      <w:pPr>
        <w:pStyle w:val="ListParagraph"/>
      </w:pPr>
      <w:r>
        <w:lastRenderedPageBreak/>
        <w:t>p vale = 0.7123</w:t>
      </w:r>
    </w:p>
    <w:p w14:paraId="5DDFE8CC" w14:textId="77777777" w:rsidR="0083002B" w:rsidRDefault="0083002B" w:rsidP="0083002B">
      <w:pPr>
        <w:pStyle w:val="ListParagraph"/>
      </w:pPr>
    </w:p>
    <w:p w14:paraId="51E79CE7" w14:textId="77777777" w:rsidR="00E97AA5" w:rsidRPr="009E4819" w:rsidRDefault="006037EC" w:rsidP="00E97AA5">
      <w:pPr>
        <w:pStyle w:val="ListParagraph"/>
        <w:numPr>
          <w:ilvl w:val="0"/>
          <w:numId w:val="9"/>
        </w:numPr>
      </w:pPr>
      <w:r>
        <w:t>Conclusion</w:t>
      </w:r>
      <w:r w:rsidR="00987E0C">
        <w:t xml:space="preserve"> (Reduction argument)</w:t>
      </w:r>
    </w:p>
    <w:p w14:paraId="3D7B31FE" w14:textId="07CE3959" w:rsidR="00F16358" w:rsidRDefault="0083002B" w:rsidP="0083002B">
      <w:pPr>
        <w:ind w:left="720"/>
      </w:pPr>
      <w:r>
        <w:t>Ans : As p value in both cases is greater than 0.05, we do not have sufficient evidence to reject null hypothesis.</w:t>
      </w:r>
    </w:p>
    <w:p w14:paraId="0D7AD1D8" w14:textId="69651D45" w:rsidR="0083002B" w:rsidRPr="009E4819" w:rsidRDefault="0083002B" w:rsidP="0083002B">
      <w:pPr>
        <w:ind w:left="720"/>
      </w:pPr>
      <w:r>
        <w:t xml:space="preserve">Thus we conclude that,  </w:t>
      </w:r>
      <w:r>
        <w:t>Drug and Placebo both have same results for treating the disorder.</w:t>
      </w:r>
    </w:p>
    <w:sectPr w:rsidR="0083002B" w:rsidRPr="009E4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1989"/>
    <w:multiLevelType w:val="hybridMultilevel"/>
    <w:tmpl w:val="6E9AA1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118C"/>
    <w:multiLevelType w:val="hybridMultilevel"/>
    <w:tmpl w:val="24D2E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A5039"/>
    <w:multiLevelType w:val="hybridMultilevel"/>
    <w:tmpl w:val="5FC8D43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D3219"/>
    <w:multiLevelType w:val="hybridMultilevel"/>
    <w:tmpl w:val="D24EA3D6"/>
    <w:lvl w:ilvl="0" w:tplc="24BCC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F1410"/>
    <w:multiLevelType w:val="hybridMultilevel"/>
    <w:tmpl w:val="24D2E5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83F63"/>
    <w:multiLevelType w:val="hybridMultilevel"/>
    <w:tmpl w:val="24D2E5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0421F"/>
    <w:multiLevelType w:val="hybridMultilevel"/>
    <w:tmpl w:val="20302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036C5"/>
    <w:multiLevelType w:val="hybridMultilevel"/>
    <w:tmpl w:val="83C6E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578BC"/>
    <w:multiLevelType w:val="hybridMultilevel"/>
    <w:tmpl w:val="13BECC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A47C07"/>
    <w:multiLevelType w:val="hybridMultilevel"/>
    <w:tmpl w:val="4F828F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7"/>
  </w:num>
  <w:num w:numId="5">
    <w:abstractNumId w:val="0"/>
  </w:num>
  <w:num w:numId="6">
    <w:abstractNumId w:val="4"/>
  </w:num>
  <w:num w:numId="7">
    <w:abstractNumId w:val="5"/>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F4E"/>
    <w:rsid w:val="000325D7"/>
    <w:rsid w:val="00063EBE"/>
    <w:rsid w:val="00084B0F"/>
    <w:rsid w:val="00102D05"/>
    <w:rsid w:val="0016608A"/>
    <w:rsid w:val="001F1627"/>
    <w:rsid w:val="0021105F"/>
    <w:rsid w:val="00264DD9"/>
    <w:rsid w:val="0027319D"/>
    <w:rsid w:val="002B5213"/>
    <w:rsid w:val="002D2699"/>
    <w:rsid w:val="003C32E3"/>
    <w:rsid w:val="00432873"/>
    <w:rsid w:val="00470C6D"/>
    <w:rsid w:val="004A3A85"/>
    <w:rsid w:val="004D688D"/>
    <w:rsid w:val="004F2403"/>
    <w:rsid w:val="0052247B"/>
    <w:rsid w:val="00531136"/>
    <w:rsid w:val="005341E7"/>
    <w:rsid w:val="005528FA"/>
    <w:rsid w:val="005854C0"/>
    <w:rsid w:val="005C566B"/>
    <w:rsid w:val="006037EC"/>
    <w:rsid w:val="00626F4E"/>
    <w:rsid w:val="00643D61"/>
    <w:rsid w:val="00653293"/>
    <w:rsid w:val="007209DB"/>
    <w:rsid w:val="007C0FDF"/>
    <w:rsid w:val="008150FF"/>
    <w:rsid w:val="0083002B"/>
    <w:rsid w:val="0083197A"/>
    <w:rsid w:val="0086069C"/>
    <w:rsid w:val="00885361"/>
    <w:rsid w:val="008B2315"/>
    <w:rsid w:val="008C6A9C"/>
    <w:rsid w:val="008F25C7"/>
    <w:rsid w:val="00987E0C"/>
    <w:rsid w:val="009E4819"/>
    <w:rsid w:val="00A03852"/>
    <w:rsid w:val="00A2096F"/>
    <w:rsid w:val="00A30051"/>
    <w:rsid w:val="00A359B6"/>
    <w:rsid w:val="00A43A94"/>
    <w:rsid w:val="00AA1706"/>
    <w:rsid w:val="00AE11B3"/>
    <w:rsid w:val="00B013BE"/>
    <w:rsid w:val="00B3498C"/>
    <w:rsid w:val="00C412B8"/>
    <w:rsid w:val="00C44FB2"/>
    <w:rsid w:val="00C57984"/>
    <w:rsid w:val="00C778FF"/>
    <w:rsid w:val="00CD2978"/>
    <w:rsid w:val="00CE5CDF"/>
    <w:rsid w:val="00CF08A8"/>
    <w:rsid w:val="00D20B77"/>
    <w:rsid w:val="00D52C67"/>
    <w:rsid w:val="00D9214E"/>
    <w:rsid w:val="00E3361C"/>
    <w:rsid w:val="00E6703D"/>
    <w:rsid w:val="00E97AA5"/>
    <w:rsid w:val="00F0776B"/>
    <w:rsid w:val="00F16358"/>
    <w:rsid w:val="00FC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716B"/>
  <w15:chartTrackingRefBased/>
  <w15:docId w15:val="{A83A9D5F-C3EB-495C-B56B-DDD50507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F4E"/>
    <w:pPr>
      <w:ind w:left="720"/>
      <w:contextualSpacing/>
    </w:pPr>
  </w:style>
  <w:style w:type="character" w:styleId="PlaceholderText">
    <w:name w:val="Placeholder Text"/>
    <w:basedOn w:val="DefaultParagraphFont"/>
    <w:uiPriority w:val="99"/>
    <w:semiHidden/>
    <w:rsid w:val="000325D7"/>
    <w:rPr>
      <w:color w:val="808080"/>
    </w:rPr>
  </w:style>
  <w:style w:type="table" w:styleId="TableGrid">
    <w:name w:val="Table Grid"/>
    <w:basedOn w:val="TableNormal"/>
    <w:uiPriority w:val="39"/>
    <w:rsid w:val="009E4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48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25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BB35A-C5EA-45FD-B16E-56A37B66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Concordia College</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Gabriel Causapin</dc:creator>
  <cp:keywords/>
  <dc:description/>
  <cp:lastModifiedBy>Riya Hedaoo</cp:lastModifiedBy>
  <cp:revision>5</cp:revision>
  <dcterms:created xsi:type="dcterms:W3CDTF">2021-03-25T04:15:00Z</dcterms:created>
  <dcterms:modified xsi:type="dcterms:W3CDTF">2021-03-26T11:05:00Z</dcterms:modified>
</cp:coreProperties>
</file>